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C5D" w:rsidRPr="002A11BA" w:rsidRDefault="00195C5D" w:rsidP="00CE0CE7">
      <w:pPr>
        <w:pStyle w:val="Standard"/>
        <w:rPr>
          <w:color w:val="FF0000"/>
        </w:rPr>
      </w:pPr>
      <w:r w:rsidRPr="002A11BA">
        <w:rPr>
          <w:color w:val="FF0000"/>
        </w:rPr>
        <w:t>City, date</w:t>
      </w:r>
    </w:p>
    <w:p w:rsidR="00195C5D" w:rsidRPr="002A11BA" w:rsidRDefault="00195C5D" w:rsidP="00CE0CE7">
      <w:pPr>
        <w:pStyle w:val="Standard"/>
        <w:rPr>
          <w:color w:val="FF0000"/>
        </w:rPr>
      </w:pPr>
    </w:p>
    <w:p w:rsidR="00195C5D" w:rsidRPr="00195C5D" w:rsidRDefault="00195C5D" w:rsidP="00CE0CE7">
      <w:pPr>
        <w:pStyle w:val="Standard"/>
      </w:pPr>
      <w:r w:rsidRPr="00195C5D">
        <w:t xml:space="preserve">Editorial </w:t>
      </w:r>
      <w:proofErr w:type="spellStart"/>
      <w:r w:rsidRPr="00195C5D">
        <w:t>Board</w:t>
      </w:r>
      <w:proofErr w:type="spellEnd"/>
    </w:p>
    <w:p w:rsidR="00195C5D" w:rsidRPr="00195C5D" w:rsidRDefault="00195C5D" w:rsidP="00CE0CE7">
      <w:pPr>
        <w:pStyle w:val="Standard"/>
      </w:pPr>
      <w:r w:rsidRPr="00195C5D">
        <w:t xml:space="preserve">Revista Jurídica </w:t>
      </w:r>
      <w:proofErr w:type="spellStart"/>
      <w:r w:rsidRPr="00195C5D">
        <w:t>Piélagus</w:t>
      </w:r>
      <w:proofErr w:type="spellEnd"/>
    </w:p>
    <w:p w:rsidR="00195C5D" w:rsidRPr="00195C5D" w:rsidRDefault="00195C5D" w:rsidP="00CE0CE7">
      <w:pPr>
        <w:pStyle w:val="Standard"/>
      </w:pPr>
      <w:r w:rsidRPr="00195C5D">
        <w:t xml:space="preserve">Surcolombiana </w:t>
      </w:r>
      <w:proofErr w:type="spellStart"/>
      <w:r w:rsidRPr="00195C5D">
        <w:t>University</w:t>
      </w:r>
      <w:proofErr w:type="spellEnd"/>
    </w:p>
    <w:p w:rsidR="00195C5D" w:rsidRPr="00195C5D" w:rsidRDefault="00195C5D" w:rsidP="00CE0CE7">
      <w:pPr>
        <w:pStyle w:val="Standard"/>
      </w:pPr>
      <w:r>
        <w:t xml:space="preserve">Neiva, Colombia, South </w:t>
      </w:r>
      <w:proofErr w:type="spellStart"/>
      <w:r>
        <w:t>America</w:t>
      </w:r>
      <w:proofErr w:type="spellEnd"/>
      <w:r>
        <w:t xml:space="preserve"> </w:t>
      </w:r>
    </w:p>
    <w:p w:rsidR="00195C5D" w:rsidRDefault="00195C5D" w:rsidP="00CE0CE7">
      <w:pPr>
        <w:pStyle w:val="Standard"/>
      </w:pPr>
    </w:p>
    <w:p w:rsidR="00195C5D" w:rsidRDefault="00195C5D" w:rsidP="00CE0CE7">
      <w:pPr>
        <w:pStyle w:val="Standard"/>
      </w:pPr>
    </w:p>
    <w:p w:rsidR="00CE0CE7" w:rsidRDefault="00195C5D" w:rsidP="00CE0CE7">
      <w:pPr>
        <w:pStyle w:val="Standard"/>
        <w:rPr>
          <w:lang w:val="en-US"/>
        </w:rPr>
      </w:pPr>
      <w:r w:rsidRPr="00195C5D">
        <w:rPr>
          <w:lang w:val="en-US"/>
        </w:rPr>
        <w:t>The author (or author</w:t>
      </w:r>
      <w:r>
        <w:rPr>
          <w:lang w:val="en-US"/>
        </w:rPr>
        <w:t>s</w:t>
      </w:r>
      <w:r w:rsidRPr="00195C5D">
        <w:rPr>
          <w:lang w:val="en-US"/>
        </w:rPr>
        <w:t>)</w:t>
      </w:r>
      <w:r>
        <w:rPr>
          <w:lang w:val="en-US"/>
        </w:rPr>
        <w:t xml:space="preserve"> of the article titled: </w:t>
      </w:r>
      <w:r w:rsidR="00CE0CE7" w:rsidRPr="004E35B6">
        <w:rPr>
          <w:lang w:val="en-US"/>
        </w:rPr>
        <w:t>______________________</w:t>
      </w:r>
      <w:r>
        <w:rPr>
          <w:lang w:val="en-US"/>
        </w:rPr>
        <w:t>____________</w:t>
      </w:r>
      <w:r w:rsidR="00CE0CE7" w:rsidRPr="004E35B6">
        <w:rPr>
          <w:lang w:val="en-US"/>
        </w:rPr>
        <w:t>______</w:t>
      </w:r>
      <w:r>
        <w:rPr>
          <w:lang w:val="en-US"/>
        </w:rPr>
        <w:t xml:space="preserve"> </w:t>
      </w:r>
      <w:r w:rsidR="00CE0CE7" w:rsidRPr="004E35B6">
        <w:rPr>
          <w:lang w:val="en-US"/>
        </w:rPr>
        <w:t>__________________________________________________________</w:t>
      </w:r>
      <w:r>
        <w:rPr>
          <w:lang w:val="en-US"/>
        </w:rPr>
        <w:t>_______________,</w:t>
      </w:r>
      <w:r w:rsidR="002A11BA">
        <w:rPr>
          <w:lang w:val="en-US"/>
        </w:rPr>
        <w:t xml:space="preserve"> which is submitted to the editorial process, certifies and authorizes the following considerations: </w:t>
      </w:r>
    </w:p>
    <w:p w:rsidR="002A11BA" w:rsidRDefault="002A11BA" w:rsidP="00CE0CE7">
      <w:pPr>
        <w:pStyle w:val="Standard"/>
        <w:rPr>
          <w:lang w:val="en-US"/>
        </w:rPr>
      </w:pPr>
    </w:p>
    <w:p w:rsidR="00356CF2" w:rsidRDefault="002A11BA" w:rsidP="000A135F">
      <w:pPr>
        <w:pStyle w:val="Standard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I certify that </w:t>
      </w:r>
      <w:r w:rsidR="00356CF2" w:rsidRPr="00356CF2">
        <w:rPr>
          <w:lang w:val="en-US"/>
        </w:rPr>
        <w:t>I am a primary author of the article pre</w:t>
      </w:r>
      <w:r>
        <w:rPr>
          <w:lang w:val="en-US"/>
        </w:rPr>
        <w:t xml:space="preserve">sented for possible publication. </w:t>
      </w:r>
      <w:r w:rsidR="00356CF2" w:rsidRPr="00356CF2">
        <w:rPr>
          <w:lang w:val="en-US"/>
        </w:rPr>
        <w:t xml:space="preserve">I guarantee that the </w:t>
      </w:r>
      <w:r w:rsidR="005658D7">
        <w:rPr>
          <w:lang w:val="en-US"/>
        </w:rPr>
        <w:t>entire</w:t>
      </w:r>
      <w:r w:rsidR="00356CF2" w:rsidRPr="00356CF2">
        <w:rPr>
          <w:lang w:val="en-US"/>
        </w:rPr>
        <w:t xml:space="preserve"> content is a product of my i</w:t>
      </w:r>
      <w:r w:rsidR="005658D7">
        <w:rPr>
          <w:lang w:val="en-US"/>
        </w:rPr>
        <w:t xml:space="preserve">ntellectual contribution. All information </w:t>
      </w:r>
      <w:r w:rsidR="00356CF2" w:rsidRPr="00356CF2">
        <w:rPr>
          <w:lang w:val="en-US"/>
        </w:rPr>
        <w:t>and references to any material a</w:t>
      </w:r>
      <w:r w:rsidR="005658D7">
        <w:rPr>
          <w:lang w:val="en-US"/>
        </w:rPr>
        <w:t xml:space="preserve">lready published are correctly attributed </w:t>
      </w:r>
      <w:r w:rsidR="00356CF2" w:rsidRPr="00356CF2">
        <w:rPr>
          <w:lang w:val="en-US"/>
        </w:rPr>
        <w:t xml:space="preserve">and included in the references and citations. In cases when it is required, I </w:t>
      </w:r>
      <w:r w:rsidR="005658D7">
        <w:rPr>
          <w:lang w:val="en-US"/>
        </w:rPr>
        <w:t>have obtained</w:t>
      </w:r>
      <w:r w:rsidR="00356CF2" w:rsidRPr="00356CF2">
        <w:rPr>
          <w:lang w:val="en-US"/>
        </w:rPr>
        <w:t xml:space="preserve"> the </w:t>
      </w:r>
      <w:r w:rsidR="005658D7">
        <w:rPr>
          <w:lang w:val="en-US"/>
        </w:rPr>
        <w:t>necessary permissions from</w:t>
      </w:r>
      <w:r w:rsidR="00356CF2" w:rsidRPr="00356CF2">
        <w:rPr>
          <w:lang w:val="en-US"/>
        </w:rPr>
        <w:t xml:space="preserve"> those who possess the property rights.</w:t>
      </w:r>
    </w:p>
    <w:p w:rsidR="002A11BA" w:rsidRDefault="002A11BA" w:rsidP="000A135F">
      <w:pPr>
        <w:pStyle w:val="Standard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 xml:space="preserve">The article has not been published nor submitted </w:t>
      </w:r>
      <w:r w:rsidRPr="002A11BA">
        <w:rPr>
          <w:lang w:val="en-US"/>
        </w:rPr>
        <w:t>simultaneously</w:t>
      </w:r>
      <w:r w:rsidR="00AC7BE4">
        <w:rPr>
          <w:lang w:val="en-US"/>
        </w:rPr>
        <w:t xml:space="preserve"> </w:t>
      </w:r>
      <w:r w:rsidR="00AC7BE4" w:rsidRPr="00AC7BE4">
        <w:rPr>
          <w:lang w:val="en-US"/>
        </w:rPr>
        <w:t>to any other serial publication for editorial consideration.</w:t>
      </w:r>
    </w:p>
    <w:p w:rsidR="00693B54" w:rsidRDefault="00693B54" w:rsidP="000A135F">
      <w:pPr>
        <w:pStyle w:val="Standard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I certify that all the references and cites in the article are cited according to the journal’s guidelines.</w:t>
      </w:r>
    </w:p>
    <w:p w:rsidR="00693B54" w:rsidRDefault="00693B54" w:rsidP="000A135F">
      <w:pPr>
        <w:pStyle w:val="Standard"/>
        <w:numPr>
          <w:ilvl w:val="0"/>
          <w:numId w:val="1"/>
        </w:numPr>
        <w:spacing w:line="276" w:lineRule="auto"/>
        <w:rPr>
          <w:lang w:val="en-US"/>
        </w:rPr>
      </w:pPr>
      <w:r>
        <w:rPr>
          <w:lang w:val="en-US"/>
        </w:rPr>
        <w:t>I authorize the journal to evaluate and ask for external evaluati</w:t>
      </w:r>
      <w:r w:rsidR="00AC7BE4">
        <w:rPr>
          <w:lang w:val="en-US"/>
        </w:rPr>
        <w:t>on (peer reviewers).</w:t>
      </w:r>
    </w:p>
    <w:p w:rsidR="00AC7BE4" w:rsidRDefault="00AC7BE4" w:rsidP="000A135F">
      <w:pPr>
        <w:pStyle w:val="Standard"/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AC7BE4">
        <w:rPr>
          <w:lang w:val="en-US"/>
        </w:rPr>
        <w:t xml:space="preserve">I guarantee that </w:t>
      </w:r>
      <w:r w:rsidR="00356CF2" w:rsidRPr="00AC7BE4">
        <w:rPr>
          <w:lang w:val="en-US"/>
        </w:rPr>
        <w:t>all the materials presented</w:t>
      </w:r>
      <w:r w:rsidRPr="00AC7BE4">
        <w:rPr>
          <w:lang w:val="en-US"/>
        </w:rPr>
        <w:t xml:space="preserve"> are entirely free of copyright.</w:t>
      </w:r>
      <w:r w:rsidR="00356CF2" w:rsidRPr="00AC7BE4">
        <w:rPr>
          <w:lang w:val="en-US"/>
        </w:rPr>
        <w:t xml:space="preserve"> I am responsible for any lawsuit or any complain</w:t>
      </w:r>
      <w:r w:rsidR="005658D7" w:rsidRPr="00AC7BE4">
        <w:rPr>
          <w:lang w:val="en-US"/>
        </w:rPr>
        <w:t>t</w:t>
      </w:r>
      <w:r w:rsidR="00356CF2" w:rsidRPr="00AC7BE4">
        <w:rPr>
          <w:lang w:val="en-US"/>
        </w:rPr>
        <w:t xml:space="preserve"> related to intellectua</w:t>
      </w:r>
      <w:r w:rsidR="005658D7" w:rsidRPr="00AC7BE4">
        <w:rPr>
          <w:lang w:val="en-US"/>
        </w:rPr>
        <w:t>l property rights. I release</w:t>
      </w:r>
      <w:r w:rsidR="00356CF2" w:rsidRPr="00AC7BE4">
        <w:rPr>
          <w:lang w:val="en-US"/>
        </w:rPr>
        <w:t xml:space="preserve"> Surcolombiana University of any charge. </w:t>
      </w:r>
    </w:p>
    <w:p w:rsidR="00EB61E4" w:rsidRDefault="00EB61E4" w:rsidP="000A135F">
      <w:pPr>
        <w:pStyle w:val="Standard"/>
        <w:numPr>
          <w:ilvl w:val="0"/>
          <w:numId w:val="1"/>
        </w:numPr>
        <w:spacing w:line="276" w:lineRule="auto"/>
        <w:jc w:val="both"/>
        <w:rPr>
          <w:lang w:val="en-US"/>
        </w:rPr>
      </w:pPr>
      <w:r>
        <w:rPr>
          <w:lang w:val="en-US"/>
        </w:rPr>
        <w:t>I authorize the journal to send emails to solve any situation presented during the editorial process.</w:t>
      </w:r>
    </w:p>
    <w:p w:rsidR="009A3311" w:rsidRPr="00AC7BE4" w:rsidRDefault="00AC7BE4" w:rsidP="000A135F">
      <w:pPr>
        <w:pStyle w:val="Standard"/>
        <w:numPr>
          <w:ilvl w:val="0"/>
          <w:numId w:val="1"/>
        </w:numPr>
        <w:spacing w:line="276" w:lineRule="auto"/>
        <w:jc w:val="both"/>
        <w:rPr>
          <w:lang w:val="en-US"/>
        </w:rPr>
      </w:pPr>
      <w:r>
        <w:rPr>
          <w:lang w:val="en-US"/>
        </w:rPr>
        <w:t>I</w:t>
      </w:r>
      <w:r w:rsidR="009A3311" w:rsidRPr="00AC7BE4">
        <w:rPr>
          <w:lang w:val="en-US"/>
        </w:rPr>
        <w:t xml:space="preserve">n </w:t>
      </w:r>
      <w:r w:rsidR="005658D7" w:rsidRPr="00AC7BE4">
        <w:rPr>
          <w:lang w:val="en-US"/>
        </w:rPr>
        <w:t xml:space="preserve">the </w:t>
      </w:r>
      <w:r w:rsidR="009A3311" w:rsidRPr="00AC7BE4">
        <w:rPr>
          <w:lang w:val="en-US"/>
        </w:rPr>
        <w:t>case</w:t>
      </w:r>
      <w:r w:rsidR="005658D7" w:rsidRPr="00AC7BE4">
        <w:rPr>
          <w:lang w:val="en-US"/>
        </w:rPr>
        <w:t xml:space="preserve"> that</w:t>
      </w:r>
      <w:r w:rsidR="009A3311" w:rsidRPr="00AC7BE4">
        <w:rPr>
          <w:lang w:val="en-US"/>
        </w:rPr>
        <w:t xml:space="preserve"> the article is ap</w:t>
      </w:r>
      <w:r w:rsidR="00EF3961" w:rsidRPr="00AC7BE4">
        <w:rPr>
          <w:lang w:val="en-US"/>
        </w:rPr>
        <w:t>p</w:t>
      </w:r>
      <w:r w:rsidR="009A3311" w:rsidRPr="00AC7BE4">
        <w:rPr>
          <w:lang w:val="en-US"/>
        </w:rPr>
        <w:t>ro</w:t>
      </w:r>
      <w:r w:rsidR="00EF3961" w:rsidRPr="00AC7BE4">
        <w:rPr>
          <w:lang w:val="en-US"/>
        </w:rPr>
        <w:t>v</w:t>
      </w:r>
      <w:r w:rsidR="005658D7" w:rsidRPr="00AC7BE4">
        <w:rPr>
          <w:lang w:val="en-US"/>
        </w:rPr>
        <w:t xml:space="preserve">ed for </w:t>
      </w:r>
      <w:r w:rsidR="009A3311" w:rsidRPr="00AC7BE4">
        <w:rPr>
          <w:lang w:val="en-US"/>
        </w:rPr>
        <w:t>publication, as author and o</w:t>
      </w:r>
      <w:r w:rsidR="005658D7" w:rsidRPr="00AC7BE4">
        <w:rPr>
          <w:lang w:val="en-US"/>
        </w:rPr>
        <w:t>wner of the copyright, I</w:t>
      </w:r>
      <w:r w:rsidR="000A135F">
        <w:rPr>
          <w:lang w:val="en-US"/>
        </w:rPr>
        <w:t xml:space="preserve"> transfer the rights to</w:t>
      </w:r>
      <w:r w:rsidR="005658D7" w:rsidRPr="00AC7BE4">
        <w:rPr>
          <w:lang w:val="en-US"/>
        </w:rPr>
        <w:t xml:space="preserve"> </w:t>
      </w:r>
      <w:r w:rsidR="000A135F">
        <w:rPr>
          <w:lang w:val="en-US"/>
        </w:rPr>
        <w:t xml:space="preserve">the journal </w:t>
      </w:r>
      <w:r w:rsidR="009A3311" w:rsidRPr="00AC7BE4">
        <w:rPr>
          <w:lang w:val="en-US"/>
        </w:rPr>
        <w:t xml:space="preserve">unlimited time to include the manuscript in the </w:t>
      </w:r>
      <w:proofErr w:type="spellStart"/>
      <w:r w:rsidR="009A3311" w:rsidRPr="00AC7BE4">
        <w:rPr>
          <w:lang w:val="en-US"/>
        </w:rPr>
        <w:t>Piélagus</w:t>
      </w:r>
      <w:proofErr w:type="spellEnd"/>
      <w:r w:rsidR="009A3311" w:rsidRPr="00AC7BE4">
        <w:rPr>
          <w:lang w:val="en-US"/>
        </w:rPr>
        <w:t xml:space="preserve"> Journal. The text can be </w:t>
      </w:r>
      <w:r w:rsidR="00356CF2" w:rsidRPr="00AC7BE4">
        <w:rPr>
          <w:lang w:val="en-US"/>
        </w:rPr>
        <w:t>reproduced, edited, exhibit</w:t>
      </w:r>
      <w:r w:rsidR="005658D7" w:rsidRPr="00AC7BE4">
        <w:rPr>
          <w:lang w:val="en-US"/>
        </w:rPr>
        <w:t>ed</w:t>
      </w:r>
      <w:r w:rsidR="00356CF2" w:rsidRPr="00AC7BE4">
        <w:rPr>
          <w:lang w:val="en-US"/>
        </w:rPr>
        <w:t xml:space="preserve">, and </w:t>
      </w:r>
      <w:r w:rsidR="005658D7" w:rsidRPr="00AC7BE4">
        <w:rPr>
          <w:lang w:val="en-US"/>
        </w:rPr>
        <w:t>circulated i</w:t>
      </w:r>
      <w:r w:rsidR="00356CF2" w:rsidRPr="00AC7BE4">
        <w:rPr>
          <w:lang w:val="en-US"/>
        </w:rPr>
        <w:t>n the country and abroad. Tha</w:t>
      </w:r>
      <w:r w:rsidR="005658D7" w:rsidRPr="00AC7BE4">
        <w:rPr>
          <w:lang w:val="en-US"/>
        </w:rPr>
        <w:t>t process can be through print</w:t>
      </w:r>
      <w:r w:rsidR="00356CF2" w:rsidRPr="00AC7BE4">
        <w:rPr>
          <w:lang w:val="en-US"/>
        </w:rPr>
        <w:t>, electronic</w:t>
      </w:r>
      <w:r w:rsidR="005658D7" w:rsidRPr="00AC7BE4">
        <w:rPr>
          <w:lang w:val="en-US"/>
        </w:rPr>
        <w:t xml:space="preserve"> publication</w:t>
      </w:r>
      <w:r w:rsidR="00356CF2" w:rsidRPr="00AC7BE4">
        <w:rPr>
          <w:lang w:val="en-US"/>
        </w:rPr>
        <w:t>, CD ROM, internet, full text or any other means known or to be known.</w:t>
      </w:r>
    </w:p>
    <w:p w:rsidR="00CE0CE7" w:rsidRPr="004E35B6" w:rsidRDefault="00CE0CE7" w:rsidP="00CE0CE7">
      <w:pPr>
        <w:pStyle w:val="Standard"/>
        <w:jc w:val="both"/>
        <w:rPr>
          <w:lang w:val="en-US"/>
        </w:rPr>
      </w:pPr>
    </w:p>
    <w:p w:rsidR="00356CF2" w:rsidRPr="00356CF2" w:rsidRDefault="00FF7573" w:rsidP="00CE0CE7">
      <w:pPr>
        <w:pStyle w:val="Standard"/>
        <w:jc w:val="both"/>
        <w:rPr>
          <w:lang w:val="en-US"/>
        </w:rPr>
      </w:pPr>
      <w:r>
        <w:rPr>
          <w:lang w:val="en-US"/>
        </w:rPr>
        <w:t>By completing the following, I confirm the previous to be true and agr</w:t>
      </w:r>
      <w:r w:rsidR="00AC7BE4">
        <w:rPr>
          <w:lang w:val="en-US"/>
        </w:rPr>
        <w:t>ee to the aforementioned terms on __________ (month) the ____ (day)</w:t>
      </w:r>
      <w:r w:rsidR="00EB61E4">
        <w:rPr>
          <w:lang w:val="en-US"/>
        </w:rPr>
        <w:t>, 20__ in ___</w:t>
      </w:r>
      <w:r w:rsidR="00EB61E4">
        <w:rPr>
          <w:u w:val="single"/>
          <w:lang w:val="en-US"/>
        </w:rPr>
        <w:t>city__</w:t>
      </w:r>
      <w:r w:rsidR="00EB61E4">
        <w:rPr>
          <w:lang w:val="en-US"/>
        </w:rPr>
        <w:t>__, (____</w:t>
      </w:r>
      <w:r w:rsidR="00EB61E4" w:rsidRPr="00EB61E4">
        <w:rPr>
          <w:u w:val="single"/>
          <w:lang w:val="en-US"/>
        </w:rPr>
        <w:t>Country</w:t>
      </w:r>
      <w:r w:rsidR="00EB61E4">
        <w:rPr>
          <w:lang w:val="en-US"/>
        </w:rPr>
        <w:t xml:space="preserve">__). </w:t>
      </w:r>
    </w:p>
    <w:p w:rsidR="00CE0CE7" w:rsidRPr="004E35B6" w:rsidRDefault="00CE0CE7" w:rsidP="00CE0CE7">
      <w:pPr>
        <w:pStyle w:val="Standard"/>
        <w:jc w:val="both"/>
        <w:rPr>
          <w:lang w:val="en-US"/>
        </w:rPr>
      </w:pPr>
    </w:p>
    <w:tbl>
      <w:tblPr>
        <w:tblpPr w:leftFromText="141" w:rightFromText="141" w:vertAnchor="text" w:horzAnchor="margin" w:tblpXSpec="center" w:tblpY="551"/>
        <w:tblW w:w="9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559"/>
        <w:gridCol w:w="1843"/>
        <w:gridCol w:w="3229"/>
      </w:tblGrid>
      <w:tr w:rsidR="00FF7573" w:rsidTr="00FF7573">
        <w:trPr>
          <w:trHeight w:val="42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Pr="00EF3961" w:rsidRDefault="00FF7573" w:rsidP="00FF7573">
            <w:pPr>
              <w:pStyle w:val="Standard"/>
              <w:snapToGrid w:val="0"/>
              <w:jc w:val="center"/>
              <w:rPr>
                <w:b/>
                <w:lang w:val="en-US"/>
              </w:rPr>
            </w:pPr>
            <w:r w:rsidRPr="00EF3961">
              <w:rPr>
                <w:b/>
                <w:lang w:val="en-US"/>
              </w:rPr>
              <w:lastRenderedPageBreak/>
              <w:t>N</w:t>
            </w:r>
            <w:r>
              <w:rPr>
                <w:b/>
                <w:lang w:val="en-US"/>
              </w:rPr>
              <w:t>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Pr="00EF3961" w:rsidRDefault="007E27E0" w:rsidP="00FF7573">
            <w:pPr>
              <w:pStyle w:val="Standard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7573" w:rsidRPr="00EF3961" w:rsidRDefault="00FF7573" w:rsidP="00FF7573">
            <w:pPr>
              <w:pStyle w:val="Standard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Location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Pr="00EF3961" w:rsidRDefault="00FF7573" w:rsidP="00FF7573">
            <w:pPr>
              <w:pStyle w:val="Standard"/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Pr="00EF3961">
              <w:rPr>
                <w:b/>
                <w:lang w:val="en-US"/>
              </w:rPr>
              <w:t>ignature</w:t>
            </w:r>
          </w:p>
        </w:tc>
      </w:tr>
      <w:tr w:rsidR="00FF7573" w:rsidTr="00FF7573">
        <w:trPr>
          <w:trHeight w:val="44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Default="00FF7573" w:rsidP="00FF7573">
            <w:pPr>
              <w:pStyle w:val="Standard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Default="00FF7573" w:rsidP="00FF7573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573" w:rsidRDefault="00FF7573" w:rsidP="00FF7573">
            <w:pPr>
              <w:pStyle w:val="Standard"/>
              <w:snapToGrid w:val="0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Default="00FF7573" w:rsidP="00FF7573">
            <w:pPr>
              <w:pStyle w:val="Standard"/>
              <w:snapToGrid w:val="0"/>
            </w:pPr>
          </w:p>
        </w:tc>
      </w:tr>
      <w:tr w:rsidR="00FF7573" w:rsidTr="00FF7573">
        <w:trPr>
          <w:trHeight w:val="49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Default="00FF7573" w:rsidP="00FF7573">
            <w:pPr>
              <w:pStyle w:val="Standard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Default="00FF7573" w:rsidP="00FF7573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573" w:rsidRDefault="00FF7573" w:rsidP="00FF7573">
            <w:pPr>
              <w:pStyle w:val="Standard"/>
              <w:snapToGrid w:val="0"/>
              <w:ind w:right="-785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Default="00FF7573" w:rsidP="00FF7573">
            <w:pPr>
              <w:pStyle w:val="Standard"/>
              <w:snapToGrid w:val="0"/>
              <w:ind w:right="-785"/>
            </w:pPr>
          </w:p>
        </w:tc>
      </w:tr>
      <w:tr w:rsidR="00FF7573" w:rsidTr="00FF7573">
        <w:trPr>
          <w:trHeight w:val="4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Default="00FF7573" w:rsidP="00FF7573">
            <w:pPr>
              <w:pStyle w:val="Standard"/>
              <w:snapToGrid w:val="0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Default="00FF7573" w:rsidP="00FF7573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573" w:rsidRDefault="00FF7573" w:rsidP="00FF7573">
            <w:pPr>
              <w:pStyle w:val="Standard"/>
              <w:snapToGrid w:val="0"/>
            </w:pP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7573" w:rsidRDefault="00FF7573" w:rsidP="00FF7573">
            <w:pPr>
              <w:pStyle w:val="Standard"/>
              <w:snapToGrid w:val="0"/>
            </w:pPr>
          </w:p>
        </w:tc>
      </w:tr>
    </w:tbl>
    <w:p w:rsidR="006448CB" w:rsidRPr="004E35B6" w:rsidRDefault="006448CB">
      <w:pPr>
        <w:rPr>
          <w:lang w:val="en-US"/>
        </w:rPr>
      </w:pPr>
    </w:p>
    <w:sectPr w:rsidR="006448CB" w:rsidRPr="004E35B6" w:rsidSect="006C3A48">
      <w:headerReference w:type="default" r:id="rId7"/>
      <w:footerReference w:type="default" r:id="rId8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7A" w:rsidRDefault="00882B7A">
      <w:r>
        <w:separator/>
      </w:r>
    </w:p>
  </w:endnote>
  <w:endnote w:type="continuationSeparator" w:id="0">
    <w:p w:rsidR="00882B7A" w:rsidRDefault="0088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02" w:rsidRPr="005658D7" w:rsidRDefault="004E35B6" w:rsidP="00896802">
    <w:pPr>
      <w:jc w:val="center"/>
      <w:rPr>
        <w:rStyle w:val="Fuentedeprrafopredeter1"/>
        <w:rFonts w:cs="Arial"/>
        <w:sz w:val="18"/>
        <w:szCs w:val="18"/>
        <w:lang w:val="en-US"/>
      </w:rPr>
    </w:pPr>
    <w:r w:rsidRPr="005658D7">
      <w:rPr>
        <w:rStyle w:val="Fuentedeprrafopredeter1"/>
        <w:rFonts w:cs="Arial"/>
        <w:sz w:val="18"/>
        <w:szCs w:val="18"/>
        <w:lang w:val="en-US"/>
      </w:rPr>
      <w:t>Monitored by</w:t>
    </w:r>
    <w:r w:rsidR="00CE0CE7" w:rsidRPr="005658D7">
      <w:rPr>
        <w:rStyle w:val="Fuentedeprrafopredeter1"/>
        <w:rFonts w:cs="Arial"/>
        <w:sz w:val="18"/>
        <w:szCs w:val="18"/>
        <w:lang w:val="en-US"/>
      </w:rPr>
      <w:t xml:space="preserve"> </w:t>
    </w:r>
    <w:proofErr w:type="spellStart"/>
    <w:r w:rsidR="00CE0CE7" w:rsidRPr="005658D7">
      <w:rPr>
        <w:rStyle w:val="Fuentedeprrafopredeter1"/>
        <w:rFonts w:cs="Arial"/>
        <w:sz w:val="18"/>
        <w:szCs w:val="18"/>
        <w:lang w:val="en-US"/>
      </w:rPr>
      <w:t>MinEducación</w:t>
    </w:r>
    <w:proofErr w:type="spellEnd"/>
  </w:p>
  <w:p w:rsidR="001D7C35" w:rsidRPr="005658D7" w:rsidRDefault="004E35B6" w:rsidP="004E35B6">
    <w:pPr>
      <w:jc w:val="center"/>
      <w:rPr>
        <w:sz w:val="18"/>
        <w:szCs w:val="18"/>
        <w:lang w:val="en-US"/>
      </w:rPr>
    </w:pPr>
    <w:r w:rsidRPr="004E35B6">
      <w:rPr>
        <w:rStyle w:val="Fuentedeprrafopredeter1"/>
        <w:rFonts w:cs="Arial"/>
        <w:sz w:val="18"/>
        <w:szCs w:val="18"/>
        <w:lang w:val="en-US"/>
      </w:rPr>
      <w:t>The current and controlled version of this document</w:t>
    </w:r>
    <w:r w:rsidR="00FF7573">
      <w:rPr>
        <w:rStyle w:val="Fuentedeprrafopredeter1"/>
        <w:rFonts w:cs="Arial"/>
        <w:sz w:val="18"/>
        <w:szCs w:val="18"/>
        <w:lang w:val="en-US"/>
      </w:rPr>
      <w:t xml:space="preserve"> can only be accessed o</w:t>
    </w:r>
    <w:r w:rsidRPr="004E35B6">
      <w:rPr>
        <w:rStyle w:val="Fuentedeprrafopredeter1"/>
        <w:rFonts w:cs="Arial"/>
        <w:sz w:val="18"/>
        <w:szCs w:val="18"/>
        <w:lang w:val="en-US"/>
      </w:rPr>
      <w:t>n the institutional web page</w:t>
    </w:r>
    <w:r w:rsidR="00CE0CE7" w:rsidRPr="004E35B6">
      <w:rPr>
        <w:sz w:val="18"/>
        <w:szCs w:val="18"/>
        <w:lang w:val="en-US"/>
      </w:rPr>
      <w:t xml:space="preserve"> </w:t>
    </w:r>
    <w:r w:rsidRPr="004E35B6">
      <w:rPr>
        <w:sz w:val="18"/>
        <w:szCs w:val="18"/>
        <w:lang w:val="en-US"/>
      </w:rPr>
      <w:t>https://www.journalusco.edu.co/index.php/pielagus/about/submissions#privacyStatement</w:t>
    </w:r>
    <w:r w:rsidR="00CE0CE7" w:rsidRPr="004E35B6">
      <w:rPr>
        <w:sz w:val="18"/>
        <w:szCs w:val="18"/>
        <w:lang w:val="en-US"/>
      </w:rPr>
      <w:t xml:space="preserve">. </w:t>
    </w:r>
    <w:r>
      <w:rPr>
        <w:sz w:val="18"/>
        <w:szCs w:val="18"/>
        <w:lang w:val="en-US"/>
      </w:rPr>
      <w:t>The uncontrolled copy or print of a different version of the published docume</w:t>
    </w:r>
    <w:r w:rsidR="00FF7573">
      <w:rPr>
        <w:sz w:val="18"/>
        <w:szCs w:val="18"/>
        <w:lang w:val="en-US"/>
      </w:rPr>
      <w:t xml:space="preserve">nt is not the responsibility of </w:t>
    </w:r>
    <w:r>
      <w:rPr>
        <w:sz w:val="18"/>
        <w:szCs w:val="18"/>
        <w:lang w:val="en-US"/>
      </w:rPr>
      <w:t>Surcolombiana University.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7A" w:rsidRDefault="00882B7A">
      <w:r>
        <w:separator/>
      </w:r>
    </w:p>
  </w:footnote>
  <w:footnote w:type="continuationSeparator" w:id="0">
    <w:p w:rsidR="00882B7A" w:rsidRDefault="00882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6" w:type="dxa"/>
      <w:jc w:val="center"/>
      <w:tblBorders>
        <w:top w:val="single" w:sz="8" w:space="0" w:color="AD142E"/>
        <w:left w:val="single" w:sz="8" w:space="0" w:color="AD142E"/>
        <w:bottom w:val="single" w:sz="8" w:space="0" w:color="AD142E"/>
        <w:right w:val="single" w:sz="8" w:space="0" w:color="AD142E"/>
        <w:insideH w:val="single" w:sz="8" w:space="0" w:color="AD142E"/>
        <w:insideV w:val="single" w:sz="8" w:space="0" w:color="AD142E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0"/>
      <w:gridCol w:w="6530"/>
      <w:gridCol w:w="2436"/>
    </w:tblGrid>
    <w:tr w:rsidR="001D7C35" w:rsidTr="006C3A48">
      <w:trPr>
        <w:trHeight w:val="129"/>
        <w:jc w:val="center"/>
      </w:trPr>
      <w:tc>
        <w:tcPr>
          <w:tcW w:w="960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CE0CE7">
          <w:pPr>
            <w:pStyle w:val="Standard"/>
            <w:tabs>
              <w:tab w:val="left" w:pos="1365"/>
            </w:tabs>
            <w:snapToGrid w:val="0"/>
            <w:jc w:val="center"/>
            <w:rPr>
              <w:szCs w:val="24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71F7199C" wp14:editId="2F9E6877">
                <wp:extent cx="570988" cy="58102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988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0" w:type="dxa"/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96802" w:rsidRDefault="00CE0CE7">
          <w:pPr>
            <w:pStyle w:val="Standard"/>
            <w:snapToGrid w:val="0"/>
            <w:jc w:val="center"/>
            <w:rPr>
              <w:b/>
              <w:color w:val="FFFFFF" w:themeColor="background1"/>
              <w:szCs w:val="18"/>
            </w:rPr>
          </w:pPr>
          <w:r>
            <w:rPr>
              <w:b/>
              <w:color w:val="FFFFFF" w:themeColor="background1"/>
              <w:szCs w:val="18"/>
            </w:rPr>
            <w:t>SURCOLOMBIANA</w:t>
          </w:r>
          <w:r w:rsidR="004E35B6">
            <w:rPr>
              <w:b/>
              <w:color w:val="FFFFFF" w:themeColor="background1"/>
              <w:szCs w:val="18"/>
            </w:rPr>
            <w:t xml:space="preserve"> UNIVERSITY</w:t>
          </w:r>
        </w:p>
        <w:p w:rsidR="001D7C35" w:rsidRPr="00896802" w:rsidRDefault="004E35B6">
          <w:pPr>
            <w:pStyle w:val="Standard"/>
            <w:snapToGrid w:val="0"/>
            <w:jc w:val="center"/>
            <w:rPr>
              <w:b/>
              <w:color w:val="FFFFFF" w:themeColor="background1"/>
              <w:szCs w:val="18"/>
            </w:rPr>
          </w:pPr>
          <w:r>
            <w:rPr>
              <w:b/>
              <w:color w:val="FFFFFF" w:themeColor="background1"/>
              <w:szCs w:val="18"/>
            </w:rPr>
            <w:t>RESEARCH PROCESS</w:t>
          </w:r>
        </w:p>
      </w:tc>
      <w:tc>
        <w:tcPr>
          <w:tcW w:w="243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CE0CE7" w:rsidP="00896802">
          <w:pPr>
            <w:pStyle w:val="Standard"/>
            <w:snapToGrid w:val="0"/>
            <w:spacing w:line="240" w:lineRule="atLeast"/>
            <w:jc w:val="center"/>
            <w:rPr>
              <w:sz w:val="20"/>
              <w:szCs w:val="14"/>
            </w:rPr>
          </w:pPr>
          <w:r>
            <w:rPr>
              <w:noProof/>
              <w:lang w:eastAsia="es-CO"/>
            </w:rPr>
            <w:drawing>
              <wp:inline distT="0" distB="0" distL="0" distR="0" wp14:anchorId="6B1A5B32" wp14:editId="6D296F51">
                <wp:extent cx="1466850" cy="476252"/>
                <wp:effectExtent l="0" t="0" r="0" b="0"/>
                <wp:docPr id="9" name="8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8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476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D7C35" w:rsidRPr="002A11BA" w:rsidTr="006C3A48">
      <w:trPr>
        <w:trHeight w:val="797"/>
        <w:jc w:val="center"/>
      </w:trPr>
      <w:tc>
        <w:tcPr>
          <w:tcW w:w="96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76B8" w:rsidRDefault="00882B7A"/>
      </w:tc>
      <w:tc>
        <w:tcPr>
          <w:tcW w:w="653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356CF2" w:rsidRDefault="00356CF2" w:rsidP="00356CF2">
          <w:pPr>
            <w:pStyle w:val="Encabezado"/>
            <w:snapToGrid w:val="0"/>
            <w:spacing w:line="240" w:lineRule="atLeast"/>
            <w:jc w:val="center"/>
            <w:rPr>
              <w:b/>
              <w:szCs w:val="22"/>
              <w:lang w:val="en-US"/>
            </w:rPr>
          </w:pPr>
          <w:r w:rsidRPr="00356CF2">
            <w:rPr>
              <w:b/>
              <w:szCs w:val="22"/>
              <w:lang w:val="en-US"/>
            </w:rPr>
            <w:t xml:space="preserve">STATEMENT OF </w:t>
          </w:r>
          <w:r w:rsidR="005658D7">
            <w:rPr>
              <w:b/>
              <w:szCs w:val="22"/>
              <w:lang w:val="en-US"/>
            </w:rPr>
            <w:t>ORIGINALITY AND TRANSFER OF</w:t>
          </w:r>
          <w:r w:rsidRPr="00356CF2">
            <w:rPr>
              <w:b/>
              <w:szCs w:val="22"/>
              <w:lang w:val="en-US"/>
            </w:rPr>
            <w:t xml:space="preserve"> RIGHTS</w:t>
          </w:r>
          <w:r w:rsidR="00CE0CE7" w:rsidRPr="00356CF2">
            <w:rPr>
              <w:rFonts w:eastAsia="Arial"/>
              <w:b/>
              <w:szCs w:val="22"/>
              <w:lang w:val="en-US"/>
            </w:rPr>
            <w:t xml:space="preserve"> </w:t>
          </w:r>
          <w:r w:rsidRPr="00356CF2">
            <w:rPr>
              <w:b/>
              <w:szCs w:val="22"/>
              <w:lang w:val="en-US"/>
            </w:rPr>
            <w:t xml:space="preserve">TO </w:t>
          </w:r>
          <w:r>
            <w:rPr>
              <w:b/>
              <w:szCs w:val="22"/>
              <w:lang w:val="en-US"/>
            </w:rPr>
            <w:t>ARTICLE DISSEMINATION</w:t>
          </w:r>
        </w:p>
      </w:tc>
      <w:tc>
        <w:tcPr>
          <w:tcW w:w="243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D376B8" w:rsidRPr="00356CF2" w:rsidRDefault="00882B7A">
          <w:pPr>
            <w:rPr>
              <w:lang w:val="en-US"/>
            </w:rPr>
          </w:pPr>
        </w:p>
      </w:tc>
    </w:tr>
  </w:tbl>
  <w:p w:rsidR="00D376B8" w:rsidRPr="00356CF2" w:rsidRDefault="00882B7A">
    <w:pPr>
      <w:rPr>
        <w:vanish/>
        <w:lang w:val="en-US"/>
      </w:rPr>
    </w:pPr>
  </w:p>
  <w:tbl>
    <w:tblPr>
      <w:tblW w:w="9926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40"/>
      <w:gridCol w:w="1670"/>
      <w:gridCol w:w="1170"/>
      <w:gridCol w:w="880"/>
      <w:gridCol w:w="1240"/>
      <w:gridCol w:w="1510"/>
      <w:gridCol w:w="952"/>
      <w:gridCol w:w="1264"/>
    </w:tblGrid>
    <w:tr w:rsidR="001D7C35" w:rsidTr="006C3A48">
      <w:trPr>
        <w:trHeight w:val="141"/>
        <w:jc w:val="center"/>
      </w:trPr>
      <w:tc>
        <w:tcPr>
          <w:tcW w:w="1240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4E35B6" w:rsidP="004E35B6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>
            <w:rPr>
              <w:color w:val="FFFFFF" w:themeColor="background1"/>
              <w:sz w:val="20"/>
              <w:szCs w:val="24"/>
              <w:lang w:val="es-ES" w:eastAsia="es-ES"/>
            </w:rPr>
            <w:t>CO</w:t>
          </w:r>
          <w:r w:rsidR="00CE0CE7" w:rsidRPr="00896802">
            <w:rPr>
              <w:color w:val="FFFFFF" w:themeColor="background1"/>
              <w:sz w:val="20"/>
              <w:szCs w:val="24"/>
              <w:lang w:val="es-ES" w:eastAsia="es-ES"/>
            </w:rPr>
            <w:t>D</w:t>
          </w:r>
          <w:r>
            <w:rPr>
              <w:color w:val="FFFFFF" w:themeColor="background1"/>
              <w:sz w:val="20"/>
              <w:szCs w:val="24"/>
              <w:lang w:val="es-ES" w:eastAsia="es-ES"/>
            </w:rPr>
            <w:t>E</w:t>
          </w:r>
        </w:p>
      </w:tc>
      <w:tc>
        <w:tcPr>
          <w:tcW w:w="1670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AD142E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CE0CE7">
          <w:pPr>
            <w:pStyle w:val="Standard"/>
            <w:snapToGrid w:val="0"/>
            <w:jc w:val="center"/>
            <w:rPr>
              <w:sz w:val="20"/>
              <w:szCs w:val="24"/>
              <w:lang w:val="es-ES" w:eastAsia="es-ES"/>
            </w:rPr>
          </w:pPr>
          <w:r>
            <w:rPr>
              <w:sz w:val="20"/>
              <w:szCs w:val="24"/>
              <w:lang w:val="es-ES" w:eastAsia="es-ES"/>
            </w:rPr>
            <w:t>MI-INV-FO-15</w:t>
          </w:r>
        </w:p>
      </w:tc>
      <w:tc>
        <w:tcPr>
          <w:tcW w:w="1170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4E35B6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>
            <w:rPr>
              <w:color w:val="FFFFFF" w:themeColor="background1"/>
              <w:sz w:val="20"/>
              <w:szCs w:val="24"/>
              <w:lang w:val="es-ES" w:eastAsia="es-ES"/>
            </w:rPr>
            <w:t>VERSIO</w:t>
          </w:r>
          <w:r w:rsidR="00CE0CE7" w:rsidRPr="00896802">
            <w:rPr>
              <w:color w:val="FFFFFF" w:themeColor="background1"/>
              <w:sz w:val="20"/>
              <w:szCs w:val="24"/>
              <w:lang w:val="es-ES" w:eastAsia="es-ES"/>
            </w:rPr>
            <w:t>N</w:t>
          </w:r>
        </w:p>
      </w:tc>
      <w:tc>
        <w:tcPr>
          <w:tcW w:w="880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AD142E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195C5D">
          <w:pPr>
            <w:pStyle w:val="Standard"/>
            <w:snapToGrid w:val="0"/>
            <w:jc w:val="center"/>
            <w:rPr>
              <w:sz w:val="20"/>
              <w:szCs w:val="24"/>
              <w:lang w:val="es-ES" w:eastAsia="es-ES"/>
            </w:rPr>
          </w:pPr>
          <w:r>
            <w:rPr>
              <w:sz w:val="20"/>
              <w:szCs w:val="24"/>
              <w:lang w:val="es-ES" w:eastAsia="es-ES"/>
            </w:rPr>
            <w:t>4</w:t>
          </w:r>
        </w:p>
      </w:tc>
      <w:tc>
        <w:tcPr>
          <w:tcW w:w="1240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4E35B6" w:rsidP="004E35B6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>
            <w:rPr>
              <w:color w:val="FFFFFF" w:themeColor="background1"/>
              <w:sz w:val="20"/>
              <w:szCs w:val="24"/>
              <w:lang w:val="es-ES" w:eastAsia="es-ES"/>
            </w:rPr>
            <w:t>PERIOD</w:t>
          </w:r>
        </w:p>
      </w:tc>
      <w:tc>
        <w:tcPr>
          <w:tcW w:w="1510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AD142E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195C5D">
          <w:pPr>
            <w:pStyle w:val="Standard"/>
            <w:snapToGrid w:val="0"/>
            <w:jc w:val="center"/>
            <w:rPr>
              <w:sz w:val="20"/>
              <w:szCs w:val="24"/>
              <w:lang w:val="es-ES" w:eastAsia="es-ES"/>
            </w:rPr>
          </w:pPr>
          <w:r>
            <w:rPr>
              <w:sz w:val="20"/>
              <w:szCs w:val="24"/>
              <w:lang w:val="es-ES" w:eastAsia="es-ES"/>
            </w:rPr>
            <w:t>2018</w:t>
          </w:r>
        </w:p>
      </w:tc>
      <w:tc>
        <w:tcPr>
          <w:tcW w:w="952" w:type="dxa"/>
          <w:tcBorders>
            <w:top w:val="single" w:sz="8" w:space="0" w:color="AD142E"/>
            <w:left w:val="single" w:sz="8" w:space="0" w:color="AD142E"/>
            <w:bottom w:val="single" w:sz="8" w:space="0" w:color="AD142E"/>
            <w:right w:val="single" w:sz="8" w:space="0" w:color="AD142E"/>
          </w:tcBorders>
          <w:shd w:val="clear" w:color="auto" w:fill="AD142E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Pr="00896802" w:rsidRDefault="004E35B6">
          <w:pPr>
            <w:pStyle w:val="Standard"/>
            <w:snapToGrid w:val="0"/>
            <w:jc w:val="center"/>
            <w:rPr>
              <w:color w:val="FFFFFF" w:themeColor="background1"/>
              <w:sz w:val="20"/>
              <w:szCs w:val="24"/>
              <w:lang w:val="es-ES" w:eastAsia="es-ES"/>
            </w:rPr>
          </w:pPr>
          <w:r>
            <w:rPr>
              <w:color w:val="FFFFFF" w:themeColor="background1"/>
              <w:sz w:val="20"/>
              <w:szCs w:val="24"/>
              <w:lang w:val="es-ES" w:eastAsia="es-ES"/>
            </w:rPr>
            <w:t>PAGE</w:t>
          </w:r>
        </w:p>
      </w:tc>
      <w:tc>
        <w:tcPr>
          <w:tcW w:w="1264" w:type="dxa"/>
          <w:tcBorders>
            <w:top w:val="single" w:sz="8" w:space="0" w:color="FF0000"/>
            <w:left w:val="single" w:sz="8" w:space="0" w:color="AD142E"/>
            <w:bottom w:val="single" w:sz="8" w:space="0" w:color="FF0000"/>
            <w:right w:val="single" w:sz="8" w:space="0" w:color="FF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D7C35" w:rsidRDefault="00CE0CE7">
          <w:pPr>
            <w:pStyle w:val="Encabezado"/>
            <w:snapToGrid w:val="0"/>
            <w:spacing w:line="240" w:lineRule="atLeast"/>
            <w:jc w:val="center"/>
            <w:rPr>
              <w:sz w:val="20"/>
              <w:szCs w:val="24"/>
              <w:lang w:val="es-ES" w:eastAsia="es-ES"/>
            </w:rPr>
          </w:pPr>
          <w:r>
            <w:rPr>
              <w:b/>
              <w:sz w:val="20"/>
              <w:szCs w:val="14"/>
              <w:lang w:eastAsia="es-ES"/>
            </w:rPr>
            <w:fldChar w:fldCharType="begin"/>
          </w:r>
          <w:r>
            <w:rPr>
              <w:b/>
              <w:sz w:val="20"/>
              <w:szCs w:val="14"/>
              <w:lang w:eastAsia="es-ES"/>
            </w:rPr>
            <w:instrText xml:space="preserve"> PAGE </w:instrText>
          </w:r>
          <w:r>
            <w:rPr>
              <w:b/>
              <w:sz w:val="20"/>
              <w:szCs w:val="14"/>
              <w:lang w:eastAsia="es-ES"/>
            </w:rPr>
            <w:fldChar w:fldCharType="separate"/>
          </w:r>
          <w:r w:rsidR="000A135F">
            <w:rPr>
              <w:b/>
              <w:noProof/>
              <w:sz w:val="20"/>
              <w:szCs w:val="14"/>
              <w:lang w:eastAsia="es-ES"/>
            </w:rPr>
            <w:t>2</w:t>
          </w:r>
          <w:r>
            <w:rPr>
              <w:b/>
              <w:sz w:val="20"/>
              <w:szCs w:val="14"/>
              <w:lang w:eastAsia="es-ES"/>
            </w:rPr>
            <w:fldChar w:fldCharType="end"/>
          </w:r>
          <w:r>
            <w:rPr>
              <w:rFonts w:eastAsia="Arial"/>
              <w:sz w:val="20"/>
              <w:szCs w:val="14"/>
              <w:lang w:eastAsia="es-ES"/>
            </w:rPr>
            <w:t xml:space="preserve"> </w:t>
          </w:r>
          <w:r>
            <w:rPr>
              <w:sz w:val="20"/>
              <w:szCs w:val="14"/>
              <w:lang w:eastAsia="es-ES"/>
            </w:rPr>
            <w:t>de</w:t>
          </w:r>
          <w:r>
            <w:rPr>
              <w:rFonts w:eastAsia="Arial"/>
              <w:sz w:val="20"/>
              <w:szCs w:val="14"/>
              <w:lang w:eastAsia="es-ES"/>
            </w:rPr>
            <w:t xml:space="preserve"> </w:t>
          </w:r>
          <w:r>
            <w:rPr>
              <w:b/>
              <w:sz w:val="20"/>
              <w:szCs w:val="14"/>
              <w:lang w:eastAsia="es-ES"/>
            </w:rPr>
            <w:fldChar w:fldCharType="begin"/>
          </w:r>
          <w:r>
            <w:rPr>
              <w:b/>
              <w:sz w:val="20"/>
              <w:szCs w:val="14"/>
              <w:lang w:eastAsia="es-ES"/>
            </w:rPr>
            <w:instrText xml:space="preserve"> NUMPAGES \* ARABIC </w:instrText>
          </w:r>
          <w:r>
            <w:rPr>
              <w:b/>
              <w:sz w:val="20"/>
              <w:szCs w:val="14"/>
              <w:lang w:eastAsia="es-ES"/>
            </w:rPr>
            <w:fldChar w:fldCharType="separate"/>
          </w:r>
          <w:r w:rsidR="000A135F">
            <w:rPr>
              <w:b/>
              <w:noProof/>
              <w:sz w:val="20"/>
              <w:szCs w:val="14"/>
              <w:lang w:eastAsia="es-ES"/>
            </w:rPr>
            <w:t>2</w:t>
          </w:r>
          <w:r>
            <w:rPr>
              <w:b/>
              <w:sz w:val="20"/>
              <w:szCs w:val="14"/>
              <w:lang w:eastAsia="es-ES"/>
            </w:rPr>
            <w:fldChar w:fldCharType="end"/>
          </w:r>
        </w:p>
      </w:tc>
    </w:tr>
  </w:tbl>
  <w:p w:rsidR="001D7C35" w:rsidRDefault="00882B7A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42809"/>
    <w:multiLevelType w:val="hybridMultilevel"/>
    <w:tmpl w:val="48D43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EE"/>
    <w:rsid w:val="000500D4"/>
    <w:rsid w:val="0006345C"/>
    <w:rsid w:val="000A135F"/>
    <w:rsid w:val="000B7D42"/>
    <w:rsid w:val="00130159"/>
    <w:rsid w:val="00195C5D"/>
    <w:rsid w:val="002A11BA"/>
    <w:rsid w:val="00356CF2"/>
    <w:rsid w:val="003934C3"/>
    <w:rsid w:val="004E35B6"/>
    <w:rsid w:val="005658D7"/>
    <w:rsid w:val="006448CB"/>
    <w:rsid w:val="00693B54"/>
    <w:rsid w:val="007E27E0"/>
    <w:rsid w:val="007F63BB"/>
    <w:rsid w:val="00882B7A"/>
    <w:rsid w:val="009A3311"/>
    <w:rsid w:val="00AC7BE4"/>
    <w:rsid w:val="00AE0CEE"/>
    <w:rsid w:val="00AE1B11"/>
    <w:rsid w:val="00CE0CE7"/>
    <w:rsid w:val="00E77765"/>
    <w:rsid w:val="00E8265A"/>
    <w:rsid w:val="00EB61E4"/>
    <w:rsid w:val="00EF3961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48E88-72C6-4273-AC03-5710B0FC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E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E0CE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Encabezado">
    <w:name w:val="header"/>
    <w:basedOn w:val="Standard"/>
    <w:link w:val="EncabezadoCar"/>
    <w:rsid w:val="00CE0CE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CE0CE7"/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Piedepgina">
    <w:name w:val="footer"/>
    <w:basedOn w:val="Standard"/>
    <w:link w:val="PiedepginaCar"/>
    <w:rsid w:val="00CE0CE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CE0CE7"/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Fuentedeprrafopredeter1">
    <w:name w:val="Fuente de párrafo predeter.1"/>
    <w:rsid w:val="00CE0CE7"/>
  </w:style>
  <w:style w:type="paragraph" w:styleId="Textodeglobo">
    <w:name w:val="Balloon Text"/>
    <w:basedOn w:val="Normal"/>
    <w:link w:val="TextodegloboCar"/>
    <w:uiPriority w:val="99"/>
    <w:semiHidden/>
    <w:unhideWhenUsed/>
    <w:rsid w:val="004E35B6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5B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Surcolombiana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Ciencias Juridicas</dc:creator>
  <cp:keywords/>
  <dc:description/>
  <cp:lastModifiedBy>Facultad de Ciencias Juridicas</cp:lastModifiedBy>
  <cp:revision>10</cp:revision>
  <cp:lastPrinted>2017-10-06T20:47:00Z</cp:lastPrinted>
  <dcterms:created xsi:type="dcterms:W3CDTF">2017-09-25T21:42:00Z</dcterms:created>
  <dcterms:modified xsi:type="dcterms:W3CDTF">2019-03-13T19:57:00Z</dcterms:modified>
</cp:coreProperties>
</file>